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page" w:horzAnchor="margin" w:tblpY="1625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69"/>
      </w:tblGrid>
      <w:tr w:rsidR="00823E35" w14:paraId="22366CF2" w14:textId="77777777" w:rsidTr="006809EB">
        <w:tc>
          <w:tcPr>
            <w:tcW w:w="1418" w:type="dxa"/>
          </w:tcPr>
          <w:p w14:paraId="4AD26D53" w14:textId="3DB70E54" w:rsidR="00823E35" w:rsidRPr="00B111B7" w:rsidRDefault="00823E35" w:rsidP="006809EB">
            <w:pPr>
              <w:pStyle w:val="Hlavika"/>
            </w:pPr>
            <w:r w:rsidRPr="00B111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7F96E" wp14:editId="32AD732D">
                      <wp:simplePos x="0" y="0"/>
                      <wp:positionH relativeFrom="column">
                        <wp:posOffset>-426475</wp:posOffset>
                      </wp:positionH>
                      <wp:positionV relativeFrom="paragraph">
                        <wp:posOffset>-1593961</wp:posOffset>
                      </wp:positionV>
                      <wp:extent cx="219075" cy="0"/>
                      <wp:effectExtent l="0" t="0" r="9525" b="1270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C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>
                  <w:pict>
                    <v:line w14:anchorId="328CCEA2" id="Přímá spojnice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6pt,-125.5pt" to="-16.35pt,-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" strokecolor="#00c400" strokeweight="1pt">
                      <v:stroke joinstyle="miter"/>
                    </v:line>
                  </w:pict>
                </mc:Fallback>
              </mc:AlternateContent>
            </w:r>
            <w:r>
              <w:t>Datum:</w:t>
            </w:r>
          </w:p>
        </w:tc>
        <w:tc>
          <w:tcPr>
            <w:tcW w:w="3969" w:type="dxa"/>
          </w:tcPr>
          <w:p w14:paraId="05B8EBB0" w14:textId="2BFAA6A8" w:rsidR="00823E35" w:rsidRPr="00B111B7" w:rsidRDefault="006D0F62" w:rsidP="006809EB">
            <w:pPr>
              <w:pStyle w:val="Bntext"/>
            </w:pPr>
            <w:r w:rsidRPr="00982DC4">
              <w:t>13</w:t>
            </w:r>
            <w:r w:rsidR="0058069C" w:rsidRPr="00982DC4">
              <w:t xml:space="preserve">. </w:t>
            </w:r>
            <w:r w:rsidR="00982DC4" w:rsidRPr="00982DC4">
              <w:t>května</w:t>
            </w:r>
            <w:r w:rsidR="00823E35" w:rsidRPr="00982DC4">
              <w:t xml:space="preserve"> 2021</w:t>
            </w:r>
          </w:p>
        </w:tc>
      </w:tr>
      <w:tr w:rsidR="00823E35" w14:paraId="5F3B68DE" w14:textId="77777777" w:rsidTr="006809EB">
        <w:tc>
          <w:tcPr>
            <w:tcW w:w="1418" w:type="dxa"/>
          </w:tcPr>
          <w:p w14:paraId="1CFE479F" w14:textId="77777777" w:rsidR="00823E35" w:rsidRPr="001D013F" w:rsidRDefault="00823E35" w:rsidP="006809EB">
            <w:pPr>
              <w:pStyle w:val="Hlavika"/>
            </w:pPr>
            <w:r>
              <w:t>Místo:</w:t>
            </w:r>
          </w:p>
        </w:tc>
        <w:tc>
          <w:tcPr>
            <w:tcW w:w="3969" w:type="dxa"/>
          </w:tcPr>
          <w:p w14:paraId="620E7215" w14:textId="77777777" w:rsidR="00823E35" w:rsidRPr="00B111B7" w:rsidRDefault="00823E35" w:rsidP="006809EB">
            <w:pPr>
              <w:pStyle w:val="Bntext"/>
            </w:pPr>
            <w:r>
              <w:t>Ostrava</w:t>
            </w:r>
          </w:p>
        </w:tc>
      </w:tr>
      <w:tr w:rsidR="00823E35" w14:paraId="10418953" w14:textId="77777777" w:rsidTr="006809EB">
        <w:tc>
          <w:tcPr>
            <w:tcW w:w="1418" w:type="dxa"/>
          </w:tcPr>
          <w:p w14:paraId="0532F34E" w14:textId="103EC3DC" w:rsidR="00823E35" w:rsidRPr="001D013F" w:rsidRDefault="00823E35" w:rsidP="006809EB">
            <w:pPr>
              <w:pStyle w:val="Hlavika"/>
            </w:pPr>
            <w:r>
              <w:t>Vypracoval:</w:t>
            </w:r>
          </w:p>
        </w:tc>
        <w:tc>
          <w:tcPr>
            <w:tcW w:w="3969" w:type="dxa"/>
          </w:tcPr>
          <w:p w14:paraId="0EACA4F8" w14:textId="6266AE09" w:rsidR="00823E35" w:rsidRPr="00B111B7" w:rsidRDefault="00C45F1E" w:rsidP="006809EB">
            <w:pPr>
              <w:pStyle w:val="Bntext"/>
            </w:pPr>
            <w:r>
              <w:t>Tomáš Zetek</w:t>
            </w:r>
          </w:p>
        </w:tc>
      </w:tr>
      <w:tr w:rsidR="00823E35" w14:paraId="5103D3BA" w14:textId="77777777" w:rsidTr="006809EB">
        <w:tc>
          <w:tcPr>
            <w:tcW w:w="1418" w:type="dxa"/>
          </w:tcPr>
          <w:p w14:paraId="3D3DF6B7" w14:textId="77777777" w:rsidR="00823E35" w:rsidRPr="001D013F" w:rsidRDefault="00823E35" w:rsidP="006809EB">
            <w:pPr>
              <w:pStyle w:val="Hlavika"/>
            </w:pPr>
            <w:r>
              <w:t>Telefon:</w:t>
            </w:r>
          </w:p>
        </w:tc>
        <w:tc>
          <w:tcPr>
            <w:tcW w:w="3969" w:type="dxa"/>
          </w:tcPr>
          <w:p w14:paraId="0D2EA1DA" w14:textId="77777777" w:rsidR="00823E35" w:rsidRPr="00B111B7" w:rsidRDefault="00823E35" w:rsidP="006809EB">
            <w:pPr>
              <w:pStyle w:val="Bntext"/>
            </w:pPr>
            <w:r w:rsidRPr="00B111B7">
              <w:t>+420 </w:t>
            </w:r>
            <w:r>
              <w:t>725</w:t>
            </w:r>
            <w:r w:rsidRPr="00B111B7">
              <w:t> </w:t>
            </w:r>
            <w:r>
              <w:t>079</w:t>
            </w:r>
            <w:r w:rsidRPr="00B111B7">
              <w:t xml:space="preserve"> </w:t>
            </w:r>
            <w:r>
              <w:t>919</w:t>
            </w:r>
          </w:p>
        </w:tc>
      </w:tr>
      <w:tr w:rsidR="00823E35" w14:paraId="3009B078" w14:textId="77777777" w:rsidTr="006809EB">
        <w:tc>
          <w:tcPr>
            <w:tcW w:w="1418" w:type="dxa"/>
          </w:tcPr>
          <w:p w14:paraId="1ADE74DE" w14:textId="77777777" w:rsidR="00823E35" w:rsidRPr="001D013F" w:rsidRDefault="00823E35" w:rsidP="006809EB">
            <w:pPr>
              <w:pStyle w:val="Hlavika"/>
            </w:pPr>
            <w:r>
              <w:t>Vyřizuje:</w:t>
            </w:r>
          </w:p>
        </w:tc>
        <w:tc>
          <w:tcPr>
            <w:tcW w:w="3969" w:type="dxa"/>
          </w:tcPr>
          <w:p w14:paraId="63362A82" w14:textId="77777777" w:rsidR="00823E35" w:rsidRPr="00B111B7" w:rsidRDefault="00823E35" w:rsidP="006809EB">
            <w:pPr>
              <w:pStyle w:val="Bntext"/>
            </w:pPr>
            <w:r>
              <w:t>Ing. Zuzana Kotyzová</w:t>
            </w:r>
          </w:p>
        </w:tc>
      </w:tr>
      <w:tr w:rsidR="00823E35" w14:paraId="7173ABAB" w14:textId="77777777" w:rsidTr="006809EB">
        <w:tc>
          <w:tcPr>
            <w:tcW w:w="1418" w:type="dxa"/>
          </w:tcPr>
          <w:p w14:paraId="7EC3AD01" w14:textId="77777777" w:rsidR="00823E35" w:rsidRPr="001D013F" w:rsidRDefault="00823E35" w:rsidP="006809EB">
            <w:pPr>
              <w:pStyle w:val="Hlavika"/>
            </w:pPr>
            <w:r>
              <w:t>E-mail:</w:t>
            </w:r>
          </w:p>
        </w:tc>
        <w:tc>
          <w:tcPr>
            <w:tcW w:w="3969" w:type="dxa"/>
          </w:tcPr>
          <w:p w14:paraId="33D0EF28" w14:textId="77777777" w:rsidR="00823E35" w:rsidRPr="00B111B7" w:rsidRDefault="00823E35" w:rsidP="006809EB">
            <w:pPr>
              <w:pStyle w:val="Bntext"/>
            </w:pPr>
            <w:r>
              <w:t>kotyzova@mappaostrava.cz</w:t>
            </w:r>
          </w:p>
        </w:tc>
      </w:tr>
    </w:tbl>
    <w:p w14:paraId="7D8DACAA" w14:textId="77777777" w:rsidR="00823E35" w:rsidRPr="00B111B7" w:rsidRDefault="00823E35" w:rsidP="00823E35"/>
    <w:p w14:paraId="3F25E52D" w14:textId="77777777" w:rsidR="00823E35" w:rsidRPr="00B111B7" w:rsidRDefault="00823E35" w:rsidP="00823E35"/>
    <w:p w14:paraId="2BD5CD16" w14:textId="77777777" w:rsidR="00823E35" w:rsidRPr="00B111B7" w:rsidRDefault="00823E35" w:rsidP="00823E35"/>
    <w:p w14:paraId="44298162" w14:textId="77777777" w:rsidR="00823E35" w:rsidRDefault="00823E35" w:rsidP="00823E35"/>
    <w:p w14:paraId="075575E1" w14:textId="77777777" w:rsidR="00823E35" w:rsidRDefault="00823E35" w:rsidP="00823E35">
      <w:pPr>
        <w:pStyle w:val="Pa1"/>
        <w:rPr>
          <w:rFonts w:ascii="Arial" w:hAnsi="Arial" w:cs="Arial"/>
          <w:b/>
          <w:bCs/>
          <w:sz w:val="72"/>
          <w:szCs w:val="72"/>
        </w:rPr>
      </w:pPr>
    </w:p>
    <w:p w14:paraId="7497F414" w14:textId="77777777" w:rsidR="00823E35" w:rsidRDefault="00823E35" w:rsidP="00823E35">
      <w:pPr>
        <w:pStyle w:val="Pa1"/>
        <w:rPr>
          <w:rFonts w:ascii="Arial" w:hAnsi="Arial" w:cs="Arial"/>
          <w:b/>
          <w:bCs/>
          <w:sz w:val="72"/>
          <w:szCs w:val="72"/>
        </w:rPr>
      </w:pPr>
    </w:p>
    <w:p w14:paraId="047B9E14" w14:textId="165E8420" w:rsidR="00823E35" w:rsidRDefault="00E027D0" w:rsidP="00823E35">
      <w:pPr>
        <w:pStyle w:val="Pa1"/>
        <w:rPr>
          <w:rFonts w:ascii="Arial" w:hAnsi="Arial" w:cs="Arial"/>
          <w:b/>
          <w:bCs/>
          <w:sz w:val="72"/>
          <w:szCs w:val="72"/>
        </w:rPr>
      </w:pPr>
      <w:r w:rsidRPr="00E027D0">
        <w:rPr>
          <w:rFonts w:ascii="Arial" w:hAnsi="Arial" w:cs="Arial"/>
          <w:b/>
          <w:bCs/>
          <w:sz w:val="72"/>
          <w:szCs w:val="72"/>
        </w:rPr>
        <w:t>Ostravu ozdobí nový městský most architekta Romana Kouckého</w:t>
      </w:r>
    </w:p>
    <w:p w14:paraId="156C0DA8" w14:textId="77777777" w:rsidR="00823E35" w:rsidRPr="007E223C" w:rsidRDefault="00823E35" w:rsidP="00823E35"/>
    <w:p w14:paraId="6105083C" w14:textId="125C845D" w:rsidR="00823E35" w:rsidRDefault="00234A03" w:rsidP="0026588B">
      <w:pPr>
        <w:rPr>
          <w:b/>
          <w:bCs/>
        </w:rPr>
      </w:pPr>
      <w:r w:rsidRPr="00234A03">
        <w:rPr>
          <w:b/>
          <w:bCs/>
          <w:sz w:val="28"/>
          <w:szCs w:val="28"/>
        </w:rPr>
        <w:t>Město Ostrava a Moravskoslezský kraj nahradí dosluhující krajský most</w:t>
      </w:r>
      <w:r w:rsidR="002C3B28" w:rsidRPr="002C3B28">
        <w:rPr>
          <w:b/>
          <w:bCs/>
          <w:sz w:val="28"/>
          <w:szCs w:val="28"/>
        </w:rPr>
        <w:t xml:space="preserve"> </w:t>
      </w:r>
      <w:r w:rsidR="002C3B28" w:rsidRPr="00234A03">
        <w:rPr>
          <w:b/>
          <w:bCs/>
          <w:sz w:val="28"/>
          <w:szCs w:val="28"/>
        </w:rPr>
        <w:t>novým mostem</w:t>
      </w:r>
      <w:r w:rsidR="008E12DA">
        <w:rPr>
          <w:b/>
          <w:bCs/>
          <w:sz w:val="28"/>
          <w:szCs w:val="28"/>
        </w:rPr>
        <w:t xml:space="preserve">, který </w:t>
      </w:r>
      <w:r w:rsidRPr="00234A03">
        <w:rPr>
          <w:b/>
          <w:bCs/>
          <w:sz w:val="28"/>
          <w:szCs w:val="28"/>
        </w:rPr>
        <w:t>spoj</w:t>
      </w:r>
      <w:r w:rsidR="0026588B">
        <w:rPr>
          <w:b/>
          <w:bCs/>
          <w:sz w:val="28"/>
          <w:szCs w:val="28"/>
        </w:rPr>
        <w:t>í</w:t>
      </w:r>
      <w:r w:rsidRPr="00234A03">
        <w:rPr>
          <w:b/>
          <w:bCs/>
          <w:sz w:val="28"/>
          <w:szCs w:val="28"/>
        </w:rPr>
        <w:t xml:space="preserve"> </w:t>
      </w:r>
      <w:r w:rsidR="0026588B">
        <w:rPr>
          <w:b/>
          <w:bCs/>
          <w:sz w:val="28"/>
          <w:szCs w:val="28"/>
        </w:rPr>
        <w:t>rozvíjející se části města na obou březích řeky Ostravice</w:t>
      </w:r>
      <w:r w:rsidRPr="00234A03">
        <w:rPr>
          <w:b/>
          <w:bCs/>
          <w:sz w:val="28"/>
          <w:szCs w:val="28"/>
        </w:rPr>
        <w:t>. Nový most má ambici stát se architektonickou dominantou území. Navrhne jej architekt Roman Koucký, autor Mariánského mostu v Ústí nad Labem nebo Trojského mostu v Praze.</w:t>
      </w:r>
    </w:p>
    <w:p w14:paraId="1919C961" w14:textId="77777777" w:rsidR="00823E35" w:rsidRPr="00323586" w:rsidRDefault="00823E35" w:rsidP="00823E35">
      <w:pPr>
        <w:rPr>
          <w:b/>
          <w:bCs/>
        </w:rPr>
      </w:pPr>
    </w:p>
    <w:p w14:paraId="09184FC9" w14:textId="0B102C0A" w:rsidR="00581891" w:rsidRDefault="00581891" w:rsidP="00D26CD6">
      <w:pPr>
        <w:pStyle w:val="Textodstavce"/>
      </w:pPr>
      <w:r w:rsidRPr="00581891">
        <w:t xml:space="preserve">Město Ostrava společně s Moravskoslezským krajem </w:t>
      </w:r>
      <w:r w:rsidR="00751438">
        <w:t>zahájili přípravu stavby</w:t>
      </w:r>
      <w:r w:rsidRPr="00581891">
        <w:t xml:space="preserve"> nového mostu přes řeku Ostravici. Má nahradit současný dosluhující most, který je situován na krajské silnici (silnice III/4793) a společně s ulicí Na Karolině tvoří propojení mezi ulicemi Frýdeckou a 28.října. Moravskoslezským krajem vlastněný nynější most je ve špatném technickém stavu a </w:t>
      </w:r>
      <w:r w:rsidR="00671DE8">
        <w:t>zároveň je kapacitně předimenzován</w:t>
      </w:r>
      <w:r w:rsidRPr="00581891">
        <w:t>. Statutární město Ostrava projevilo zájem vnést do připravovaného projektu rekonstrukce vyšší architektonickou hodnotu. Výsledkem jednání s krajem je dohoda o stavbě nového mostu, namísto rekonstrukce stávajícího. Nový most bude mít městský charakter a stane se rozpoznatelnou dominantou území.</w:t>
      </w:r>
    </w:p>
    <w:p w14:paraId="233E78FD" w14:textId="77777777" w:rsidR="00581891" w:rsidRPr="00581891" w:rsidRDefault="00581891" w:rsidP="00D26CD6">
      <w:pPr>
        <w:pStyle w:val="Textodstavce"/>
      </w:pPr>
    </w:p>
    <w:p w14:paraId="53D55899" w14:textId="69F8E5F4" w:rsidR="00581891" w:rsidRDefault="00B213A0" w:rsidP="00D26CD6">
      <w:pPr>
        <w:pStyle w:val="Textodstavce"/>
      </w:pPr>
      <w:r w:rsidRPr="00C27804">
        <w:rPr>
          <w:i/>
          <w:iCs/>
        </w:rPr>
        <w:t xml:space="preserve">„Most na Karolině se nachází v území, které bylo </w:t>
      </w:r>
      <w:r w:rsidR="009B5C01" w:rsidRPr="00C27804">
        <w:rPr>
          <w:i/>
          <w:iCs/>
        </w:rPr>
        <w:t xml:space="preserve">dlouho </w:t>
      </w:r>
      <w:r w:rsidRPr="00C27804">
        <w:rPr>
          <w:i/>
          <w:iCs/>
        </w:rPr>
        <w:t>možné vnímat jako území nikoho</w:t>
      </w:r>
      <w:r w:rsidR="005D5393" w:rsidRPr="00C27804">
        <w:rPr>
          <w:i/>
          <w:iCs/>
        </w:rPr>
        <w:t>.</w:t>
      </w:r>
      <w:r w:rsidRPr="00C27804">
        <w:rPr>
          <w:i/>
          <w:iCs/>
        </w:rPr>
        <w:t xml:space="preserve"> </w:t>
      </w:r>
      <w:r w:rsidR="00283D87" w:rsidRPr="00C27804">
        <w:rPr>
          <w:i/>
          <w:iCs/>
        </w:rPr>
        <w:t>J</w:t>
      </w:r>
      <w:r w:rsidRPr="00C27804">
        <w:rPr>
          <w:i/>
          <w:iCs/>
        </w:rPr>
        <w:t>iž nyní ale vidíme obrysy budoucí celistvé zástavby, nové čtvrti. Naš</w:t>
      </w:r>
      <w:r w:rsidR="004B6122" w:rsidRPr="00C27804">
        <w:rPr>
          <w:i/>
          <w:iCs/>
        </w:rPr>
        <w:t>í</w:t>
      </w:r>
      <w:r w:rsidR="00B3662B" w:rsidRPr="00C27804">
        <w:rPr>
          <w:i/>
          <w:iCs/>
        </w:rPr>
        <w:t xml:space="preserve">m přáním </w:t>
      </w:r>
      <w:r w:rsidRPr="00C27804">
        <w:rPr>
          <w:i/>
          <w:iCs/>
        </w:rPr>
        <w:t>je, aby nový most nebyl jen dopravní spojkou, ale stal se přirozenou součástí této čtvrti, architektonickou dominantou obdobně jako</w:t>
      </w:r>
      <w:r w:rsidR="007646E9">
        <w:rPr>
          <w:i/>
          <w:iCs/>
        </w:rPr>
        <w:t xml:space="preserve"> je </w:t>
      </w:r>
      <w:r w:rsidRPr="00C27804">
        <w:rPr>
          <w:i/>
          <w:iCs/>
        </w:rPr>
        <w:t>most Miloše Sýkory a zároveň</w:t>
      </w:r>
      <w:r w:rsidR="007D637C">
        <w:rPr>
          <w:i/>
          <w:iCs/>
        </w:rPr>
        <w:t xml:space="preserve"> </w:t>
      </w:r>
      <w:r w:rsidRPr="00C27804">
        <w:rPr>
          <w:i/>
          <w:iCs/>
        </w:rPr>
        <w:t>aby tvořil příjemnou spojku pro pěší, cyklisty a automobily mezi levým a pravým břehem řeky,“</w:t>
      </w:r>
      <w:r w:rsidRPr="00B213A0">
        <w:t xml:space="preserve"> </w:t>
      </w:r>
      <w:r w:rsidR="000059FC">
        <w:t>uved</w:t>
      </w:r>
      <w:r w:rsidRPr="000059FC">
        <w:t xml:space="preserve">la náměstkyně </w:t>
      </w:r>
      <w:r w:rsidR="00541C9F">
        <w:t xml:space="preserve">primátora </w:t>
      </w:r>
      <w:r w:rsidRPr="000059FC">
        <w:t>Zuzana Bajgarová</w:t>
      </w:r>
      <w:r w:rsidR="000059FC">
        <w:t>.</w:t>
      </w:r>
    </w:p>
    <w:p w14:paraId="37E4E5A8" w14:textId="77777777" w:rsidR="00B213A0" w:rsidRPr="00D26CD6" w:rsidRDefault="00B213A0" w:rsidP="00D26CD6">
      <w:pPr>
        <w:pStyle w:val="Textodstavce"/>
      </w:pPr>
    </w:p>
    <w:p w14:paraId="5A2F62BC" w14:textId="682C175F" w:rsidR="00581891" w:rsidRPr="00D26CD6" w:rsidRDefault="00581891" w:rsidP="00D26CD6">
      <w:pPr>
        <w:pStyle w:val="Textodstavce"/>
      </w:pPr>
      <w:r w:rsidRPr="00D26CD6">
        <w:t>Zpracování návrhu a projektové dokumentace se zhost</w:t>
      </w:r>
      <w:r w:rsidR="001B6EED" w:rsidRPr="00D26CD6">
        <w:t>il</w:t>
      </w:r>
      <w:r w:rsidRPr="00D26CD6">
        <w:t xml:space="preserve"> tým v čele s prof. Ing. arch. Romanem Kouckým. Nabídka firmy koucky-arch.cz s.r.o. zvítězila ve výběrovém řízení vyhlášeném </w:t>
      </w:r>
      <w:r w:rsidR="00BF4493" w:rsidRPr="00D26CD6">
        <w:t>M</w:t>
      </w:r>
      <w:r w:rsidRPr="00D26CD6">
        <w:t>ěs</w:t>
      </w:r>
      <w:r w:rsidR="00BF4493" w:rsidRPr="00D26CD6">
        <w:t>tským ateliérem prostorového plánování a architektury (MAPPA)</w:t>
      </w:r>
      <w:r w:rsidRPr="00D26CD6">
        <w:t>. Profesor Koucký patří k nej</w:t>
      </w:r>
      <w:r w:rsidR="00550E4A" w:rsidRPr="00D26CD6">
        <w:t>uznáva</w:t>
      </w:r>
      <w:r w:rsidRPr="00D26CD6">
        <w:t>nějším současným českým architektům. Jeho profesní záběr sahá od pedagogické činnosti, přes územní plánování, až po vlastní projekční činnost. Dlouhodobě se zabývá také navrhováním mostů. K jeho nejznámějším realizacím patří Mariánský most v Ústí nad Labem nebo Trojský most v Praze.</w:t>
      </w:r>
    </w:p>
    <w:p w14:paraId="46F777AD" w14:textId="79808A96" w:rsidR="00581891" w:rsidRDefault="00340CCE" w:rsidP="00D26CD6">
      <w:pPr>
        <w:pStyle w:val="Textodstavce"/>
      </w:pPr>
      <w:r w:rsidRPr="00611ACA">
        <w:rPr>
          <w:i/>
          <w:iCs/>
        </w:rPr>
        <w:lastRenderedPageBreak/>
        <w:t xml:space="preserve">„Moravskoslezský kraj spravuje více než jedenáct set mostů v regionu. Jen v Ostravě jich máme na starost více než sto šedesát. Jedním z nich je i most přes Ostravici poblíž Černé louky. Jeho technický stav už zásah vyžaduje, takže jsme velmi uvítali návrh Ostravy pojmout jeho opravu, dá se </w:t>
      </w:r>
      <w:proofErr w:type="gramStart"/>
      <w:r w:rsidRPr="00611ACA">
        <w:rPr>
          <w:i/>
          <w:iCs/>
        </w:rPr>
        <w:t>říci</w:t>
      </w:r>
      <w:proofErr w:type="gramEnd"/>
      <w:r w:rsidRPr="00611ACA">
        <w:rPr>
          <w:i/>
          <w:iCs/>
        </w:rPr>
        <w:t>, velkolepě. Můžeme se tak těšit na novou architektonicky velmi zajímavou stavbu, kterou ocení nejen řidiči a cyklisté, ale i pěší. Jsem velmi zvědavý na první návrhy týmu architekta Kouckého, který má s urbanistickými moderními mosty ve velkých městech zkušenosti,“</w:t>
      </w:r>
      <w:r w:rsidRPr="00340CCE">
        <w:t xml:space="preserve"> řekl náměstek hejtmana Moravskoslezského kraje pro finance, investice a majetek Jaroslav Kania.</w:t>
      </w:r>
    </w:p>
    <w:p w14:paraId="53519FD7" w14:textId="77777777" w:rsidR="00611ACA" w:rsidRPr="00581891" w:rsidRDefault="00611ACA" w:rsidP="00D26CD6">
      <w:pPr>
        <w:pStyle w:val="Textodstavce"/>
      </w:pPr>
    </w:p>
    <w:p w14:paraId="66EB9AD0" w14:textId="4B8BB6AD" w:rsidR="00581891" w:rsidRPr="00D26CD6" w:rsidRDefault="00581891" w:rsidP="00D26CD6">
      <w:pPr>
        <w:pStyle w:val="Textodstavce"/>
      </w:pPr>
      <w:r w:rsidRPr="00D26CD6">
        <w:t xml:space="preserve">Díky svému městskému charakteru by měl nový most lépe zdůraznit vjezd do centrální oblasti města skrze </w:t>
      </w:r>
      <w:r w:rsidR="00793476" w:rsidRPr="00D26CD6">
        <w:t>intenziv</w:t>
      </w:r>
      <w:r w:rsidRPr="00D26CD6">
        <w:t xml:space="preserve">ně se rozvíjející část Moravské Ostravy. Pod mostem vzniká pěší zóna, v blízkosti předmostí </w:t>
      </w:r>
      <w:r w:rsidR="00B32F86" w:rsidRPr="00D26CD6">
        <w:t xml:space="preserve">vyrůstá </w:t>
      </w:r>
      <w:r w:rsidR="00125CDF" w:rsidRPr="00D26CD6">
        <w:t xml:space="preserve">na moravském břehu </w:t>
      </w:r>
      <w:r w:rsidRPr="00D26CD6">
        <w:t xml:space="preserve">univerzitní kampus a územím bude procházet nová ul. Univerzitní, která spojí Smetanovo náměstí s </w:t>
      </w:r>
      <w:proofErr w:type="spellStart"/>
      <w:r w:rsidRPr="00D26CD6">
        <w:t>Trojhalím</w:t>
      </w:r>
      <w:proofErr w:type="spellEnd"/>
      <w:r w:rsidRPr="00D26CD6">
        <w:t xml:space="preserve"> Karolina.  Bezproblémové propojení všech záměrů v území s projektem nového mostu koordinuje </w:t>
      </w:r>
      <w:r w:rsidR="001A1FF9">
        <w:t xml:space="preserve">ateliér </w:t>
      </w:r>
      <w:r w:rsidRPr="00D26CD6">
        <w:t xml:space="preserve">MAPPA, který se různou měrou podílí či sleduje další probíhající projekty.  </w:t>
      </w:r>
    </w:p>
    <w:p w14:paraId="3349DE11" w14:textId="77777777" w:rsidR="00581891" w:rsidRPr="00581891" w:rsidRDefault="00581891" w:rsidP="00D26CD6">
      <w:pPr>
        <w:pStyle w:val="Textodstavce"/>
      </w:pPr>
    </w:p>
    <w:p w14:paraId="6F387E0E" w14:textId="030B7B19" w:rsidR="00581891" w:rsidRPr="000059FC" w:rsidRDefault="00A566F8" w:rsidP="00D26CD6">
      <w:pPr>
        <w:pStyle w:val="Textodstavce"/>
      </w:pPr>
      <w:r w:rsidRPr="00D26CD6">
        <w:rPr>
          <w:i/>
          <w:iCs/>
        </w:rPr>
        <w:t>„Očekávám, že most nejenže dotvoří území na rozhraní Černé louky a Karoliny, ale že se stane impulzem pro pozvolný rozvoj navazující oblasti Slezské Ostravy, která může být zajímavým protikladem urbanizovaného centra</w:t>
      </w:r>
      <w:r w:rsidR="004F63D5">
        <w:rPr>
          <w:i/>
          <w:iCs/>
        </w:rPr>
        <w:t>,</w:t>
      </w:r>
      <w:r w:rsidR="00346683" w:rsidRPr="00D26CD6">
        <w:rPr>
          <w:i/>
          <w:iCs/>
        </w:rPr>
        <w:t>“</w:t>
      </w:r>
      <w:r w:rsidR="00346683">
        <w:t xml:space="preserve"> </w:t>
      </w:r>
      <w:r w:rsidR="000059FC" w:rsidRPr="000059FC">
        <w:t>dopl</w:t>
      </w:r>
      <w:r w:rsidR="004F63D5">
        <w:t>nil</w:t>
      </w:r>
      <w:r w:rsidR="000059FC" w:rsidRPr="000059FC">
        <w:t xml:space="preserve"> ředitel MAPPA</w:t>
      </w:r>
      <w:r w:rsidR="000059FC">
        <w:t xml:space="preserve"> Ondřej Vysloužil.</w:t>
      </w:r>
    </w:p>
    <w:p w14:paraId="0EF215CE" w14:textId="77777777" w:rsidR="00A566F8" w:rsidRPr="00581891" w:rsidRDefault="00A566F8" w:rsidP="00D26CD6">
      <w:pPr>
        <w:pStyle w:val="Textodstavce"/>
      </w:pPr>
    </w:p>
    <w:p w14:paraId="2DA4C11E" w14:textId="717D0A6B" w:rsidR="00581891" w:rsidRDefault="00581891" w:rsidP="00D26CD6">
      <w:pPr>
        <w:pStyle w:val="Textodstavce"/>
      </w:pPr>
      <w:r w:rsidRPr="00581891">
        <w:t xml:space="preserve">Projekt nového mostu klade důraz jak na estetiku, tak na vhodné dopravní řešení. Pro most městského charakteru je žádoucí, aby konstrukce </w:t>
      </w:r>
      <w:r w:rsidR="00222932" w:rsidRPr="00222932">
        <w:t>mostu byla elegantní a stala se vizuálně rozpoznatelným prvkem veřejného prostoru</w:t>
      </w:r>
      <w:r w:rsidRPr="00581891">
        <w:t xml:space="preserve">. Most překlene vzdálenost 85 metrů za využití dolní mostovky s konstrukcí nad vozovkou. Jeho šířka bude přibližně 16,5 m a nabídne oddělené prostory pro vedení automobilové, cyklistické i pěší dopravy v obou směrech. Neméně důležitý bude i vzhled </w:t>
      </w:r>
      <w:r w:rsidRPr="00D0420A">
        <w:t>podmostí</w:t>
      </w:r>
      <w:r w:rsidRPr="00581891">
        <w:t>, které se stane součástí nábřežní promenády podél řeky Ostravice.</w:t>
      </w:r>
    </w:p>
    <w:p w14:paraId="290DA2DC" w14:textId="77777777" w:rsidR="00581891" w:rsidRPr="00581891" w:rsidRDefault="00581891" w:rsidP="00D26CD6">
      <w:pPr>
        <w:pStyle w:val="Textodstavce"/>
      </w:pPr>
    </w:p>
    <w:p w14:paraId="2B82A446" w14:textId="1686C240" w:rsidR="00823E35" w:rsidRPr="005B3353" w:rsidRDefault="00581891" w:rsidP="00D26CD6">
      <w:pPr>
        <w:pStyle w:val="Textodstavce"/>
      </w:pPr>
      <w:r w:rsidRPr="00581891">
        <w:t>Aktuálně probíhají setkání zástupců projekčního týmu se zadavatelem a dalšími dotčenými aktéry v území. Cílem setkání je zpřesnění zadání a vytvoření návrh</w:t>
      </w:r>
      <w:r w:rsidR="001B759F">
        <w:t>u</w:t>
      </w:r>
      <w:r w:rsidRPr="00581891">
        <w:t xml:space="preserve">, </w:t>
      </w:r>
      <w:r w:rsidR="0054357C">
        <w:t>který</w:t>
      </w:r>
      <w:r w:rsidRPr="00581891">
        <w:t xml:space="preserve"> </w:t>
      </w:r>
      <w:r w:rsidR="0054357C">
        <w:t>bude</w:t>
      </w:r>
      <w:r w:rsidRPr="00581891">
        <w:t xml:space="preserve"> co nejvíce splňova</w:t>
      </w:r>
      <w:r w:rsidR="0054357C">
        <w:t>t</w:t>
      </w:r>
      <w:r w:rsidRPr="00581891">
        <w:t xml:space="preserve"> požadavky a představu města i kraje. </w:t>
      </w:r>
      <w:r w:rsidR="00C739EF">
        <w:t>První</w:t>
      </w:r>
      <w:r w:rsidRPr="00581891">
        <w:t xml:space="preserve"> návrh </w:t>
      </w:r>
      <w:r w:rsidR="00C739EF">
        <w:t xml:space="preserve">mostu </w:t>
      </w:r>
      <w:r w:rsidRPr="00581891">
        <w:t xml:space="preserve">bude </w:t>
      </w:r>
      <w:r w:rsidR="00452EB3">
        <w:t>představe</w:t>
      </w:r>
      <w:r w:rsidRPr="00581891">
        <w:t>n na konci června 202</w:t>
      </w:r>
      <w:r w:rsidR="00452EB3">
        <w:t>1</w:t>
      </w:r>
      <w:r w:rsidRPr="00581891">
        <w:t xml:space="preserve">. </w:t>
      </w:r>
      <w:r w:rsidR="007E0CA4" w:rsidRPr="007E0CA4">
        <w:t xml:space="preserve">Finální podoba investičního záměru bude </w:t>
      </w:r>
      <w:r w:rsidR="00EC2C6B">
        <w:t xml:space="preserve">hotova do konce srpna </w:t>
      </w:r>
      <w:r w:rsidR="007E0CA4" w:rsidRPr="007E0CA4">
        <w:t>2021. Následovat budou další projekční práce. Samotná realizace</w:t>
      </w:r>
      <w:r w:rsidR="007E0CA4">
        <w:t xml:space="preserve"> stavby</w:t>
      </w:r>
      <w:r w:rsidR="007E0CA4" w:rsidRPr="007E0CA4">
        <w:t xml:space="preserve"> se předpokládá v letech 2023-2024.</w:t>
      </w:r>
    </w:p>
    <w:p w14:paraId="4DE4DA8F" w14:textId="77777777" w:rsidR="00823E35" w:rsidRPr="005B3353" w:rsidRDefault="00823E35" w:rsidP="00823E35">
      <w:pPr>
        <w:pStyle w:val="Bntext"/>
        <w:rPr>
          <w:sz w:val="22"/>
          <w:szCs w:val="22"/>
        </w:rPr>
      </w:pPr>
    </w:p>
    <w:p w14:paraId="537A350C" w14:textId="77777777" w:rsidR="00AE4234" w:rsidRDefault="00AB22DF" w:rsidP="00823E35">
      <w:pPr>
        <w:pStyle w:val="Bntext"/>
        <w:rPr>
          <w:rFonts w:ascii="Calibri" w:eastAsia="Times New Roman" w:hAnsi="Calibri" w:cs="Calibri"/>
          <w:i/>
          <w:iCs/>
          <w:color w:val="FF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i/>
          <w:iCs/>
          <w:color w:val="FF0000"/>
          <w:sz w:val="22"/>
          <w:szCs w:val="22"/>
          <w:lang w:eastAsia="cs-CZ"/>
        </w:rPr>
        <w:br/>
      </w:r>
    </w:p>
    <w:p w14:paraId="6A396B8B" w14:textId="77777777" w:rsidR="00AE4234" w:rsidRDefault="00AE4234" w:rsidP="00823E35">
      <w:pPr>
        <w:pStyle w:val="Bntext"/>
        <w:rPr>
          <w:rFonts w:ascii="Calibri" w:eastAsia="Times New Roman" w:hAnsi="Calibri" w:cs="Calibri"/>
          <w:i/>
          <w:iCs/>
          <w:color w:val="FF0000"/>
          <w:sz w:val="22"/>
          <w:szCs w:val="22"/>
          <w:lang w:eastAsia="cs-CZ"/>
        </w:rPr>
      </w:pPr>
    </w:p>
    <w:p w14:paraId="19968761" w14:textId="3ED446D1" w:rsidR="00AE4234" w:rsidRDefault="00AE4234" w:rsidP="00823E35">
      <w:pPr>
        <w:pStyle w:val="Bntext"/>
        <w:rPr>
          <w:rFonts w:ascii="Calibri" w:eastAsia="Times New Roman" w:hAnsi="Calibri" w:cs="Calibri"/>
          <w:i/>
          <w:iCs/>
          <w:color w:val="FF0000"/>
          <w:sz w:val="22"/>
          <w:szCs w:val="22"/>
          <w:lang w:eastAsia="cs-CZ"/>
        </w:rPr>
      </w:pPr>
    </w:p>
    <w:p w14:paraId="5FA18494" w14:textId="7A5680DF" w:rsidR="00823E35" w:rsidRPr="00AB22DF" w:rsidRDefault="00AB22DF" w:rsidP="00823E35">
      <w:pPr>
        <w:pStyle w:val="Bntext"/>
        <w:rPr>
          <w:rFonts w:ascii="Calibri" w:eastAsia="Times New Roman" w:hAnsi="Calibri" w:cs="Calibri"/>
          <w:color w:val="FF0000"/>
          <w:sz w:val="22"/>
          <w:szCs w:val="22"/>
          <w:lang w:eastAsia="cs-CZ"/>
        </w:rPr>
      </w:pPr>
      <w:r>
        <w:rPr>
          <w:rFonts w:ascii="Calibri" w:eastAsia="Times New Roman" w:hAnsi="Calibri" w:cs="Calibri"/>
          <w:i/>
          <w:iCs/>
          <w:color w:val="FF0000"/>
          <w:sz w:val="22"/>
          <w:szCs w:val="22"/>
          <w:lang w:eastAsia="cs-CZ"/>
        </w:rPr>
        <w:br/>
      </w:r>
    </w:p>
    <w:p w14:paraId="576390A9" w14:textId="38508B97" w:rsidR="00E97EA5" w:rsidRDefault="00AB22DF">
      <w:r>
        <w:rPr>
          <w:noProof/>
        </w:rPr>
        <w:drawing>
          <wp:inline distT="0" distB="0" distL="0" distR="0" wp14:anchorId="6B1541FE" wp14:editId="37B5D63D">
            <wp:extent cx="2503805" cy="30503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375" cy="3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4A7">
        <w:t xml:space="preserve">                  </w:t>
      </w:r>
      <w:r w:rsidR="00D35916">
        <w:rPr>
          <w:noProof/>
        </w:rPr>
        <w:drawing>
          <wp:inline distT="0" distB="0" distL="0" distR="0" wp14:anchorId="19AEDB03" wp14:editId="48CC89FB">
            <wp:extent cx="2480546" cy="757946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440" cy="78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FE40B" w14:textId="77777777" w:rsidR="00C24737" w:rsidRDefault="00C24737"/>
    <w:p w14:paraId="2DFD86AF" w14:textId="77777777" w:rsidR="00C24737" w:rsidRDefault="00C24737"/>
    <w:p w14:paraId="5875EF97" w14:textId="228010E6" w:rsidR="00012F52" w:rsidRDefault="00C24737">
      <w:r>
        <w:rPr>
          <w:noProof/>
        </w:rPr>
        <w:drawing>
          <wp:anchor distT="0" distB="0" distL="114300" distR="114300" simplePos="0" relativeHeight="251660288" behindDoc="0" locked="0" layoutInCell="1" allowOverlap="1" wp14:anchorId="10CE60B0" wp14:editId="28E9EF7F">
            <wp:simplePos x="0" y="0"/>
            <wp:positionH relativeFrom="column">
              <wp:posOffset>-182856</wp:posOffset>
            </wp:positionH>
            <wp:positionV relativeFrom="paragraph">
              <wp:posOffset>161290</wp:posOffset>
            </wp:positionV>
            <wp:extent cx="2503805" cy="42227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2F52" w:rsidSect="00B24C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418" w:left="1134" w:header="53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44614" w14:textId="77777777" w:rsidR="0018339D" w:rsidRDefault="0018339D">
      <w:r>
        <w:separator/>
      </w:r>
    </w:p>
  </w:endnote>
  <w:endnote w:type="continuationSeparator" w:id="0">
    <w:p w14:paraId="5E33AECD" w14:textId="77777777" w:rsidR="0018339D" w:rsidRDefault="0018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㧀Ο怀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20B0604020202020204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96088014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F8F1F35" w14:textId="77777777" w:rsidR="00796374" w:rsidRDefault="00AB22DF" w:rsidP="000A2762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59363866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0AD1848" w14:textId="77777777" w:rsidR="00796374" w:rsidRDefault="00AB22DF" w:rsidP="00796374">
        <w:pPr>
          <w:pStyle w:val="Zpat"/>
          <w:framePr w:wrap="none" w:vAnchor="text" w:hAnchor="margin" w:xAlign="right" w:y="1"/>
          <w:ind w:firstLine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B896ECE" w14:textId="77777777" w:rsidR="00796374" w:rsidRDefault="00541C9F" w:rsidP="00796374">
    <w:pPr>
      <w:pStyle w:val="Zpat"/>
      <w:ind w:right="360"/>
    </w:pPr>
  </w:p>
  <w:p w14:paraId="226C9700" w14:textId="77777777" w:rsidR="00C27970" w:rsidRDefault="00541C9F"/>
  <w:p w14:paraId="3AE99D63" w14:textId="77777777" w:rsidR="00C27970" w:rsidRDefault="00541C9F" w:rsidP="00B111B7"/>
  <w:p w14:paraId="2F47B642" w14:textId="77777777" w:rsidR="00C27970" w:rsidRDefault="00541C9F" w:rsidP="00B111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CAC56" w14:textId="77777777" w:rsidR="007D3A74" w:rsidRDefault="00541C9F"/>
  <w:tbl>
    <w:tblPr>
      <w:tblStyle w:val="Mkatabulky"/>
      <w:tblW w:w="6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9"/>
      <w:gridCol w:w="2474"/>
    </w:tblGrid>
    <w:tr w:rsidR="0002119F" w14:paraId="5065C849" w14:textId="77777777" w:rsidTr="0002119F">
      <w:trPr>
        <w:trHeight w:val="227"/>
      </w:trPr>
      <w:tc>
        <w:tcPr>
          <w:tcW w:w="4189" w:type="dxa"/>
        </w:tcPr>
        <w:p w14:paraId="549C20CE" w14:textId="77777777" w:rsidR="0002119F" w:rsidRDefault="00AB22DF" w:rsidP="0002119F">
          <w:pPr>
            <w:pStyle w:val="Zpat"/>
            <w:tabs>
              <w:tab w:val="clear" w:pos="4513"/>
              <w:tab w:val="clear" w:pos="9026"/>
              <w:tab w:val="left" w:pos="1309"/>
            </w:tabs>
            <w:spacing w:line="240" w:lineRule="exact"/>
            <w:rPr>
              <w:rFonts w:ascii="Arial" w:hAnsi="Arial"/>
              <w:sz w:val="16"/>
              <w:szCs w:val="16"/>
            </w:rPr>
          </w:pPr>
          <w:r w:rsidRPr="000776CE">
            <w:rPr>
              <w:rFonts w:ascii="Arial" w:hAnsi="Arial"/>
              <w:sz w:val="16"/>
              <w:szCs w:val="16"/>
            </w:rPr>
            <w:t>Nádražní 942/17,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0776CE">
            <w:rPr>
              <w:rFonts w:ascii="Arial" w:hAnsi="Arial"/>
              <w:sz w:val="16"/>
              <w:szCs w:val="16"/>
            </w:rPr>
            <w:t xml:space="preserve">702 </w:t>
          </w:r>
          <w:proofErr w:type="gramStart"/>
          <w:r w:rsidRPr="000776CE">
            <w:rPr>
              <w:rFonts w:ascii="Arial" w:hAnsi="Arial"/>
              <w:sz w:val="16"/>
              <w:szCs w:val="16"/>
            </w:rPr>
            <w:t>00  Moravská</w:t>
          </w:r>
          <w:proofErr w:type="gramEnd"/>
          <w:r w:rsidRPr="000776CE">
            <w:rPr>
              <w:rFonts w:ascii="Arial" w:hAnsi="Arial"/>
              <w:sz w:val="16"/>
              <w:szCs w:val="16"/>
            </w:rPr>
            <w:t xml:space="preserve"> Ostrava a Přívoz</w:t>
          </w:r>
        </w:p>
        <w:p w14:paraId="04A35635" w14:textId="77777777" w:rsidR="0002119F" w:rsidRPr="00B32F86" w:rsidRDefault="00AB22DF" w:rsidP="0002119F">
          <w:pPr>
            <w:pStyle w:val="Zpat"/>
            <w:spacing w:line="240" w:lineRule="exact"/>
            <w:rPr>
              <w:rFonts w:ascii="Arial" w:hAnsi="Arial"/>
              <w:sz w:val="16"/>
              <w:szCs w:val="16"/>
            </w:rPr>
          </w:pPr>
          <w:r w:rsidRPr="00BB364C">
            <w:rPr>
              <w:rFonts w:ascii="Arial" w:hAnsi="Arial"/>
              <w:b/>
              <w:bCs/>
              <w:color w:val="4AC119"/>
              <w:sz w:val="16"/>
              <w:szCs w:val="16"/>
            </w:rPr>
            <w:t>www.mappaostrava.cz</w:t>
          </w:r>
        </w:p>
      </w:tc>
      <w:tc>
        <w:tcPr>
          <w:tcW w:w="2474" w:type="dxa"/>
        </w:tcPr>
        <w:p w14:paraId="092EDACA" w14:textId="77777777" w:rsidR="0002119F" w:rsidRPr="00796374" w:rsidRDefault="00AB22DF" w:rsidP="0002119F">
          <w:pPr>
            <w:pStyle w:val="Zpat"/>
            <w:spacing w:line="240" w:lineRule="exact"/>
            <w:rPr>
              <w:rFonts w:ascii="Arial" w:hAnsi="Arial"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>IČ</w:t>
          </w:r>
          <w:r w:rsidRPr="00796374">
            <w:rPr>
              <w:rFonts w:ascii="Arial" w:hAnsi="Arial"/>
              <w:sz w:val="16"/>
              <w:szCs w:val="16"/>
            </w:rPr>
            <w:t xml:space="preserve"> 08230404 </w:t>
          </w:r>
          <w:r w:rsidRPr="00796374">
            <w:rPr>
              <w:rFonts w:ascii="Arial" w:hAnsi="Arial"/>
              <w:b/>
              <w:bCs/>
              <w:sz w:val="16"/>
              <w:szCs w:val="16"/>
            </w:rPr>
            <w:t>DIČ</w:t>
          </w:r>
          <w:r w:rsidRPr="00796374">
            <w:rPr>
              <w:rFonts w:ascii="Arial" w:hAnsi="Arial"/>
              <w:sz w:val="16"/>
              <w:szCs w:val="16"/>
            </w:rPr>
            <w:t xml:space="preserve"> CZ08230404</w:t>
          </w:r>
        </w:p>
        <w:p w14:paraId="658C3F50" w14:textId="77777777" w:rsidR="0002119F" w:rsidRPr="00796374" w:rsidRDefault="00AB22DF" w:rsidP="0002119F">
          <w:pPr>
            <w:pStyle w:val="Zpat"/>
            <w:spacing w:line="240" w:lineRule="exact"/>
            <w:rPr>
              <w:rFonts w:ascii="Arial" w:hAnsi="Arial"/>
              <w:b/>
              <w:bCs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 xml:space="preserve">Číslo účtu </w:t>
          </w:r>
          <w:r w:rsidRPr="003B4796">
            <w:rPr>
              <w:rFonts w:ascii="Arial" w:hAnsi="Arial"/>
              <w:sz w:val="16"/>
              <w:szCs w:val="16"/>
            </w:rPr>
            <w:t>123-62920267/0100</w:t>
          </w:r>
        </w:p>
      </w:tc>
    </w:tr>
  </w:tbl>
  <w:p w14:paraId="6BC18BC2" w14:textId="77777777" w:rsidR="00B419C4" w:rsidRPr="00B419C4" w:rsidRDefault="00AB22DF" w:rsidP="00B419C4">
    <w:pPr>
      <w:pStyle w:val="Zpat"/>
      <w:spacing w:line="240" w:lineRule="exact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63CA9" wp14:editId="0B01CBC1">
              <wp:simplePos x="0" y="0"/>
              <wp:positionH relativeFrom="leftMargin">
                <wp:posOffset>215900</wp:posOffset>
              </wp:positionH>
              <wp:positionV relativeFrom="bottomMargin">
                <wp:posOffset>342265</wp:posOffset>
              </wp:positionV>
              <wp:extent cx="365760" cy="248400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24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7E9B85A4" w14:textId="77777777" w:rsidR="005E01FC" w:rsidRPr="005E01FC" w:rsidRDefault="00AB22DF" w:rsidP="005E01FC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E01FC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63CA9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style="position:absolute;margin-left:17pt;margin-top:26.95pt;width:28.8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" filled="f" stroked="f" strokeweight="0">
              <v:textbox>
                <w:txbxContent>
                  <w:p w14:paraId="7E9B85A4" w14:textId="77777777" w:rsidR="005E01FC" w:rsidRPr="005E01FC" w:rsidRDefault="00AB22DF" w:rsidP="005E01FC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Pr="005E01FC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5EF272F8" wp14:editId="1631755B">
          <wp:simplePos x="0" y="0"/>
          <wp:positionH relativeFrom="page">
            <wp:posOffset>5598795</wp:posOffset>
          </wp:positionH>
          <wp:positionV relativeFrom="bottomMargin">
            <wp:posOffset>288290</wp:posOffset>
          </wp:positionV>
          <wp:extent cx="1597680" cy="251640"/>
          <wp:effectExtent l="0" t="0" r="2540" b="2540"/>
          <wp:wrapSquare wrapText="bothSides"/>
          <wp:docPr id="47" name="Obrázek 47" descr="Obsah obrázku hodiny, ko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pp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80" cy="25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2BA9" w14:textId="77777777" w:rsidR="00B24C9B" w:rsidRDefault="00541C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F8634" w14:textId="77777777" w:rsidR="0018339D" w:rsidRDefault="0018339D">
      <w:r>
        <w:separator/>
      </w:r>
    </w:p>
  </w:footnote>
  <w:footnote w:type="continuationSeparator" w:id="0">
    <w:p w14:paraId="1C699428" w14:textId="77777777" w:rsidR="0018339D" w:rsidRDefault="0018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0613F" w14:textId="5BA7D5D9" w:rsidR="00786811" w:rsidRDefault="00823E35" w:rsidP="00B111B7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0" allowOverlap="1" wp14:anchorId="0FE589BF" wp14:editId="0C4F5C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0430" cy="127381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1273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F9C2F" w14:textId="77777777" w:rsidR="00C27970" w:rsidRDefault="00541C9F"/>
  <w:p w14:paraId="1C6778F0" w14:textId="77777777" w:rsidR="00C27970" w:rsidRDefault="00541C9F" w:rsidP="00B111B7"/>
  <w:p w14:paraId="48975C10" w14:textId="77777777" w:rsidR="00C27970" w:rsidRDefault="00541C9F" w:rsidP="00B111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39F4A" w14:textId="77777777" w:rsidR="00474B8E" w:rsidRDefault="00AB22DF" w:rsidP="00B111B7">
    <w:pPr>
      <w:pStyle w:val="Zhlav"/>
    </w:pPr>
    <w:r>
      <w:rPr>
        <w:b w:val="0"/>
        <w:bCs w:val="0"/>
        <w:noProof/>
      </w:rPr>
      <w:drawing>
        <wp:anchor distT="0" distB="0" distL="114300" distR="114300" simplePos="0" relativeHeight="251662336" behindDoc="1" locked="0" layoutInCell="1" allowOverlap="1" wp14:anchorId="1ED5A62B" wp14:editId="055482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920" cy="10697400"/>
          <wp:effectExtent l="0" t="0" r="0" b="0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appa_tz_b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20" cy="1069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1D9D3F" wp14:editId="09262C18">
              <wp:simplePos x="0" y="0"/>
              <wp:positionH relativeFrom="column">
                <wp:posOffset>4547728</wp:posOffset>
              </wp:positionH>
              <wp:positionV relativeFrom="paragraph">
                <wp:posOffset>58468</wp:posOffset>
              </wp:positionV>
              <wp:extent cx="1566345" cy="371589"/>
              <wp:effectExtent l="0" t="0" r="0" b="0"/>
              <wp:wrapNone/>
              <wp:docPr id="22" name="Textové po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345" cy="3715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BAF8A" w14:textId="77777777" w:rsidR="00AC1726" w:rsidRPr="00AC1726" w:rsidRDefault="00AB22DF" w:rsidP="00AC1726">
                          <w:pPr>
                            <w:rPr>
                              <w:sz w:val="30"/>
                              <w:szCs w:val="30"/>
                            </w:rPr>
                          </w:pPr>
                          <w:r w:rsidRPr="00AC1726">
                            <w:rPr>
                              <w:rFonts w:ascii="Arial" w:hAnsi="Arial" w:cs="Arial"/>
                              <w:b/>
                              <w:bCs/>
                              <w:color w:val="E7E6E6" w:themeColor="background2"/>
                              <w:sz w:val="30"/>
                              <w:szCs w:val="30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3600" tIns="61200" rIns="936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9D3F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6" type="#_x0000_t202" style="position:absolute;margin-left:358.1pt;margin-top:4.6pt;width:123.3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" filled="f" stroked="f" strokeweight=".5pt">
              <v:textbox inset="2.6mm,1.7mm,2.6mm,1.3mm">
                <w:txbxContent>
                  <w:p w14:paraId="461BAF8A" w14:textId="77777777" w:rsidR="00AC1726" w:rsidRPr="00AC1726" w:rsidRDefault="00AB22DF" w:rsidP="00AC1726">
                    <w:pPr>
                      <w:rPr>
                        <w:sz w:val="30"/>
                        <w:szCs w:val="30"/>
                      </w:rPr>
                    </w:pPr>
                    <w:r w:rsidRPr="00AC1726">
                      <w:rPr>
                        <w:rFonts w:ascii="Arial" w:hAnsi="Arial" w:cs="Arial"/>
                        <w:b/>
                        <w:bCs/>
                        <w:color w:val="E7E6E6" w:themeColor="background2"/>
                        <w:sz w:val="30"/>
                        <w:szCs w:val="30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 w:rsidRPr="00B111B7">
      <w:t>Městský</w:t>
    </w:r>
    <w:r w:rsidRPr="00BB364C">
      <w:t xml:space="preserve"> </w:t>
    </w:r>
    <w:r w:rsidRPr="00B111B7">
      <w:t>ateliér</w:t>
    </w:r>
  </w:p>
  <w:p w14:paraId="35628DA9" w14:textId="77777777" w:rsidR="002D7A60" w:rsidRDefault="00AB22DF" w:rsidP="00B111B7">
    <w:pPr>
      <w:pStyle w:val="Zhlav"/>
    </w:pPr>
    <w:r w:rsidRPr="00B111B7">
      <w:t>prostorového</w:t>
    </w:r>
    <w:r>
      <w:t xml:space="preserve"> </w:t>
    </w:r>
    <w:r w:rsidRPr="00B111B7">
      <w:t>plánování</w:t>
    </w:r>
    <w:r>
      <w:t xml:space="preserve"> </w:t>
    </w:r>
    <w:r w:rsidRPr="00B111B7">
      <w:t>a architektury</w:t>
    </w:r>
  </w:p>
  <w:p w14:paraId="20E15394" w14:textId="77777777" w:rsidR="00C27970" w:rsidRPr="00E73EBD" w:rsidRDefault="00AB22DF" w:rsidP="00E73EBD">
    <w:pPr>
      <w:pStyle w:val="Zhlav"/>
      <w:rPr>
        <w:b w:val="0"/>
        <w:bCs w:val="0"/>
      </w:rPr>
    </w:pPr>
    <w:r w:rsidRPr="00143110">
      <w:rPr>
        <w:b w:val="0"/>
        <w:bCs w:val="0"/>
      </w:rPr>
      <w:t>příspěvková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77C1E" w14:textId="689E202E" w:rsidR="00786811" w:rsidRDefault="00823E35" w:rsidP="00B111B7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0" allowOverlap="1" wp14:anchorId="73E227BF" wp14:editId="204A97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0430" cy="127381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1273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BE"/>
    <w:rsid w:val="000059FC"/>
    <w:rsid w:val="00012F52"/>
    <w:rsid w:val="00055BFC"/>
    <w:rsid w:val="000C3136"/>
    <w:rsid w:val="000E2DFD"/>
    <w:rsid w:val="00125CDF"/>
    <w:rsid w:val="001461A3"/>
    <w:rsid w:val="0018339D"/>
    <w:rsid w:val="001A1FF9"/>
    <w:rsid w:val="001B14A7"/>
    <w:rsid w:val="001B6EED"/>
    <w:rsid w:val="001B759F"/>
    <w:rsid w:val="00222932"/>
    <w:rsid w:val="00234A03"/>
    <w:rsid w:val="0026588B"/>
    <w:rsid w:val="00283D87"/>
    <w:rsid w:val="002946E0"/>
    <w:rsid w:val="002C3B28"/>
    <w:rsid w:val="002D17D3"/>
    <w:rsid w:val="00330C6B"/>
    <w:rsid w:val="00340CCE"/>
    <w:rsid w:val="00346683"/>
    <w:rsid w:val="00362CCD"/>
    <w:rsid w:val="00452EB3"/>
    <w:rsid w:val="004916C8"/>
    <w:rsid w:val="004B6122"/>
    <w:rsid w:val="004B6F81"/>
    <w:rsid w:val="004F63D5"/>
    <w:rsid w:val="00541C9F"/>
    <w:rsid w:val="0054357C"/>
    <w:rsid w:val="00550E4A"/>
    <w:rsid w:val="0058069C"/>
    <w:rsid w:val="00581891"/>
    <w:rsid w:val="005D5393"/>
    <w:rsid w:val="00611ACA"/>
    <w:rsid w:val="00671DE8"/>
    <w:rsid w:val="006D0F62"/>
    <w:rsid w:val="00712659"/>
    <w:rsid w:val="00751438"/>
    <w:rsid w:val="007646E9"/>
    <w:rsid w:val="00771FBE"/>
    <w:rsid w:val="00793476"/>
    <w:rsid w:val="00794B70"/>
    <w:rsid w:val="007D637C"/>
    <w:rsid w:val="007E0CA4"/>
    <w:rsid w:val="00823E35"/>
    <w:rsid w:val="008745B7"/>
    <w:rsid w:val="00886EC1"/>
    <w:rsid w:val="008E12DA"/>
    <w:rsid w:val="0095403A"/>
    <w:rsid w:val="00982DC4"/>
    <w:rsid w:val="00983C68"/>
    <w:rsid w:val="009934C5"/>
    <w:rsid w:val="009B405D"/>
    <w:rsid w:val="009B5C01"/>
    <w:rsid w:val="00A21F9A"/>
    <w:rsid w:val="00A51838"/>
    <w:rsid w:val="00A566F8"/>
    <w:rsid w:val="00A8009F"/>
    <w:rsid w:val="00AB22DF"/>
    <w:rsid w:val="00AE4234"/>
    <w:rsid w:val="00B213A0"/>
    <w:rsid w:val="00B32F86"/>
    <w:rsid w:val="00B3662B"/>
    <w:rsid w:val="00BE2864"/>
    <w:rsid w:val="00BE79A4"/>
    <w:rsid w:val="00BF4493"/>
    <w:rsid w:val="00C24737"/>
    <w:rsid w:val="00C27804"/>
    <w:rsid w:val="00C43652"/>
    <w:rsid w:val="00C44216"/>
    <w:rsid w:val="00C45F1E"/>
    <w:rsid w:val="00C470DB"/>
    <w:rsid w:val="00C739EF"/>
    <w:rsid w:val="00C841C4"/>
    <w:rsid w:val="00CF0218"/>
    <w:rsid w:val="00D01BBF"/>
    <w:rsid w:val="00D0420A"/>
    <w:rsid w:val="00D17C88"/>
    <w:rsid w:val="00D26CD6"/>
    <w:rsid w:val="00D35916"/>
    <w:rsid w:val="00D43677"/>
    <w:rsid w:val="00D92698"/>
    <w:rsid w:val="00DC5E32"/>
    <w:rsid w:val="00E027D0"/>
    <w:rsid w:val="00E159B8"/>
    <w:rsid w:val="00E230F4"/>
    <w:rsid w:val="00E97EA5"/>
    <w:rsid w:val="00EC2C6B"/>
    <w:rsid w:val="00F649F3"/>
    <w:rsid w:val="00FA5172"/>
    <w:rsid w:val="00FC4C33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F84FB9"/>
  <w15:chartTrackingRefBased/>
  <w15:docId w15:val="{28DB4884-91E3-4D20-88AB-B3B0BAC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23E35"/>
    <w:pPr>
      <w:spacing w:after="0" w:line="240" w:lineRule="auto"/>
    </w:pPr>
    <w:rPr>
      <w:rFonts w:ascii="Georgia" w:hAnsi="Georgia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iPriority w:val="99"/>
    <w:unhideWhenUsed/>
    <w:rsid w:val="00823E35"/>
    <w:pPr>
      <w:tabs>
        <w:tab w:val="center" w:pos="4513"/>
        <w:tab w:val="right" w:pos="9026"/>
      </w:tabs>
      <w:spacing w:after="0" w:line="240" w:lineRule="exact"/>
    </w:pPr>
    <w:rPr>
      <w:rFonts w:ascii="Arial" w:hAnsi="Arial"/>
      <w:b/>
      <w:bCs/>
      <w:color w:val="4AC119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823E35"/>
    <w:rPr>
      <w:rFonts w:ascii="Arial" w:hAnsi="Arial"/>
      <w:b/>
      <w:bCs/>
      <w:color w:val="4AC119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823E3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E35"/>
    <w:rPr>
      <w:rFonts w:ascii="Georgia" w:hAnsi="Georgia"/>
      <w:sz w:val="20"/>
      <w:szCs w:val="24"/>
    </w:rPr>
  </w:style>
  <w:style w:type="table" w:styleId="Mkatabulky">
    <w:name w:val="Table Grid"/>
    <w:basedOn w:val="Normlntabulka"/>
    <w:uiPriority w:val="39"/>
    <w:rsid w:val="00823E3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autoRedefine/>
    <w:qFormat/>
    <w:rsid w:val="00823E35"/>
    <w:pPr>
      <w:spacing w:after="0" w:line="280" w:lineRule="exac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uiPriority w:val="99"/>
    <w:semiHidden/>
    <w:unhideWhenUsed/>
    <w:rsid w:val="00823E35"/>
  </w:style>
  <w:style w:type="paragraph" w:customStyle="1" w:styleId="Textodstavce">
    <w:name w:val="Text odstavce"/>
    <w:autoRedefine/>
    <w:qFormat/>
    <w:rsid w:val="00D26CD6"/>
    <w:pPr>
      <w:spacing w:after="0" w:line="280" w:lineRule="exact"/>
      <w:jc w:val="both"/>
    </w:pPr>
    <w:rPr>
      <w:rFonts w:ascii="Georgia" w:hAnsi="Georgia"/>
    </w:rPr>
  </w:style>
  <w:style w:type="paragraph" w:customStyle="1" w:styleId="Bntext">
    <w:name w:val="Běžný text"/>
    <w:basedOn w:val="Normln"/>
    <w:qFormat/>
    <w:rsid w:val="00823E35"/>
    <w:pPr>
      <w:spacing w:line="280" w:lineRule="exact"/>
    </w:pPr>
  </w:style>
  <w:style w:type="paragraph" w:customStyle="1" w:styleId="Pa1">
    <w:name w:val="Pa1"/>
    <w:basedOn w:val="Normln"/>
    <w:next w:val="Normln"/>
    <w:uiPriority w:val="99"/>
    <w:rsid w:val="00823E35"/>
    <w:pPr>
      <w:autoSpaceDE w:val="0"/>
      <w:autoSpaceDN w:val="0"/>
      <w:adjustRightInd w:val="0"/>
      <w:spacing w:line="241" w:lineRule="atLeast"/>
    </w:pPr>
    <w:rPr>
      <w:rFonts w:ascii="Montserrat" w:hAnsi="Montserrat"/>
      <w:sz w:val="24"/>
    </w:rPr>
  </w:style>
  <w:style w:type="character" w:styleId="Hypertextovodkaz">
    <w:name w:val="Hyperlink"/>
    <w:basedOn w:val="Standardnpsmoodstavce"/>
    <w:uiPriority w:val="99"/>
    <w:unhideWhenUsed/>
    <w:rsid w:val="00823E3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17C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7C8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7C88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C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C88"/>
    <w:rPr>
      <w:rFonts w:ascii="Georgia" w:hAnsi="Georgia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4365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6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6" ma:contentTypeDescription="Vytvoří nový dokument" ma:contentTypeScope="" ma:versionID="ff8ae12ebdde6727722d41673609813f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0e96148eab28d9abbb83aa16f5eb1e94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67aa7-c5b6-47af-96ae-fa6518bb1ccd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36edc60-8135-4939-bcdf-8a08990891a1" xsi:nil="true"/>
    <lcf76f155ced4ddcb4097134ff3c332f xmlns="436edc60-8135-4939-bcdf-8a08990891a1">
      <Terms xmlns="http://schemas.microsoft.com/office/infopath/2007/PartnerControls"/>
    </lcf76f155ced4ddcb4097134ff3c332f>
    <TaxCatchAll xmlns="bc74b48f-b445-4ba3-84c5-a4d09c5c8d33" xsi:nil="true"/>
    <SharedWithUsers xmlns="bc74b48f-b445-4ba3-84c5-a4d09c5c8d33">
      <UserInfo>
        <DisplayName>Zuzana Kotyzová</DisplayName>
        <AccountId>66</AccountId>
        <AccountType/>
      </UserInfo>
      <UserInfo>
        <DisplayName>Josef Laža</DisplayName>
        <AccountId>98</AccountId>
        <AccountType/>
      </UserInfo>
      <UserInfo>
        <DisplayName>Ondřej Vysloužil</DisplayName>
        <AccountId>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ACC4DD7-AA3F-46D3-9634-9F608EAC4E05}"/>
</file>

<file path=customXml/itemProps2.xml><?xml version="1.0" encoding="utf-8"?>
<ds:datastoreItem xmlns:ds="http://schemas.openxmlformats.org/officeDocument/2006/customXml" ds:itemID="{F1E53B6E-33FB-4AA5-B68E-2EF6EF676FF8}"/>
</file>

<file path=customXml/itemProps3.xml><?xml version="1.0" encoding="utf-8"?>
<ds:datastoreItem xmlns:ds="http://schemas.openxmlformats.org/officeDocument/2006/customXml" ds:itemID="{96B51832-088D-4B7F-801B-979ADC0CF7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687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Zetek</dc:creator>
  <cp:keywords/>
  <dc:description/>
  <cp:lastModifiedBy>Zuzana Kotyzová</cp:lastModifiedBy>
  <cp:revision>85</cp:revision>
  <dcterms:created xsi:type="dcterms:W3CDTF">2021-05-03T12:18:00Z</dcterms:created>
  <dcterms:modified xsi:type="dcterms:W3CDTF">2021-05-13T06:09:00Z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  <property fmtid="{D5CDD505-2E9C-101B-9397-08002B2CF9AE}" pid="3" name="Order">
    <vt:r8>10831500</vt:r8>
  </property>
  <property fmtid="{D5CDD505-2E9C-101B-9397-08002B2CF9AE}" pid="4" name="SharedWithUsers">
    <vt:lpwstr>66;#Zuzana Kotyzová;#98;#Josef Laža;#5;#Ondřej Vysloužil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